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91438" w14:textId="67203F9D" w:rsidR="00BD7EFF" w:rsidRDefault="00607A36">
      <w:pPr>
        <w:rPr>
          <w:rFonts w:ascii="ArialBold" w:hAnsi="ArialBold" w:cs="ArialBold"/>
          <w:b/>
          <w:bCs/>
          <w:color w:val="333333"/>
          <w:kern w:val="0"/>
          <w:sz w:val="25"/>
          <w:szCs w:val="25"/>
        </w:rPr>
      </w:pPr>
      <w:r>
        <w:rPr>
          <w:rFonts w:ascii="ArialBold" w:hAnsi="ArialBold" w:cs="ArialBold"/>
          <w:b/>
          <w:bCs/>
          <w:color w:val="333333"/>
          <w:kern w:val="0"/>
          <w:sz w:val="25"/>
          <w:szCs w:val="25"/>
        </w:rPr>
        <w:t>Front Suspension Position Sensor Trim Height Learn</w:t>
      </w:r>
    </w:p>
    <w:p w14:paraId="6BFD8212" w14:textId="6D6F4374" w:rsidR="00607A36" w:rsidRDefault="00607A36" w:rsidP="00607A36">
      <w:pPr>
        <w:autoSpaceDE w:val="0"/>
        <w:autoSpaceDN w:val="0"/>
        <w:adjustRightInd w:val="0"/>
        <w:spacing w:after="0" w:line="240" w:lineRule="auto"/>
        <w:rPr>
          <w:rFonts w:ascii="TimesNewRomanRegular" w:hAnsi="TimesNewRomanRegular" w:cs="TimesNewRomanRegular"/>
          <w:kern w:val="0"/>
          <w:sz w:val="23"/>
          <w:szCs w:val="23"/>
        </w:rPr>
      </w:pPr>
      <w:r>
        <w:rPr>
          <w:rFonts w:ascii="TimesNewRomanRegular" w:hAnsi="TimesNewRomanRegular" w:cs="TimesNewRomanRegular"/>
          <w:kern w:val="0"/>
          <w:sz w:val="23"/>
          <w:szCs w:val="23"/>
        </w:rPr>
        <w:t>“</w:t>
      </w:r>
      <w:r>
        <w:rPr>
          <w:rFonts w:ascii="TimesNewRomanRegular" w:hAnsi="TimesNewRomanRegular" w:cs="TimesNewRomanRegular"/>
          <w:kern w:val="0"/>
          <w:sz w:val="23"/>
          <w:szCs w:val="23"/>
        </w:rPr>
        <w:t>The front suspension position sensor trim height learn should be performed any time a B152</w:t>
      </w:r>
      <w:r>
        <w:rPr>
          <w:rFonts w:ascii="TimesNewRomanRegular" w:hAnsi="TimesNewRomanRegular" w:cs="TimesNewRomanRegular"/>
          <w:kern w:val="0"/>
          <w:sz w:val="23"/>
          <w:szCs w:val="23"/>
        </w:rPr>
        <w:t xml:space="preserve"> </w:t>
      </w:r>
      <w:r>
        <w:rPr>
          <w:rFonts w:ascii="TimesNewRomanRegular" w:hAnsi="TimesNewRomanRegular" w:cs="TimesNewRomanRegular"/>
          <w:kern w:val="0"/>
          <w:sz w:val="23"/>
          <w:szCs w:val="23"/>
        </w:rPr>
        <w:t>Suspension Position Sensor is removed or</w:t>
      </w:r>
      <w:r>
        <w:rPr>
          <w:rFonts w:ascii="TimesNewRomanRegular" w:hAnsi="TimesNewRomanRegular" w:cs="TimesNewRomanRegular"/>
          <w:kern w:val="0"/>
          <w:sz w:val="23"/>
          <w:szCs w:val="23"/>
        </w:rPr>
        <w:t xml:space="preserve"> </w:t>
      </w:r>
      <w:r>
        <w:rPr>
          <w:rFonts w:ascii="TimesNewRomanRegular" w:hAnsi="TimesNewRomanRegular" w:cs="TimesNewRomanRegular"/>
          <w:kern w:val="0"/>
          <w:sz w:val="23"/>
          <w:szCs w:val="23"/>
        </w:rPr>
        <w:t>replaced, or if the K218</w:t>
      </w:r>
      <w:r>
        <w:rPr>
          <w:rFonts w:ascii="TimesNewRomanRegular" w:hAnsi="TimesNewRomanRegular" w:cs="TimesNewRomanRegular"/>
          <w:kern w:val="0"/>
          <w:sz w:val="23"/>
          <w:szCs w:val="23"/>
        </w:rPr>
        <w:t xml:space="preserve"> </w:t>
      </w:r>
      <w:r>
        <w:rPr>
          <w:rFonts w:ascii="TimesNewRomanRegular" w:hAnsi="TimesNewRomanRegular" w:cs="TimesNewRomanRegular"/>
          <w:kern w:val="0"/>
          <w:sz w:val="23"/>
          <w:szCs w:val="23"/>
        </w:rPr>
        <w:t>Front Suspension Leveling/Lifting Hydraulic Power Pack Module is replaced</w:t>
      </w:r>
      <w:r>
        <w:rPr>
          <w:rFonts w:ascii="TimesNewRomanRegular" w:hAnsi="TimesNewRomanRegular" w:cs="TimesNewRomanRegular"/>
          <w:kern w:val="0"/>
          <w:sz w:val="23"/>
          <w:szCs w:val="23"/>
        </w:rPr>
        <w:t>.”</w:t>
      </w:r>
    </w:p>
    <w:p w14:paraId="02604644" w14:textId="77777777" w:rsidR="00607A36" w:rsidRDefault="00607A36" w:rsidP="00607A36">
      <w:pPr>
        <w:autoSpaceDE w:val="0"/>
        <w:autoSpaceDN w:val="0"/>
        <w:adjustRightInd w:val="0"/>
        <w:spacing w:after="0" w:line="240" w:lineRule="auto"/>
        <w:rPr>
          <w:rFonts w:ascii="TimesNewRomanRegular" w:hAnsi="TimesNewRomanRegular" w:cs="TimesNewRomanRegular"/>
          <w:kern w:val="0"/>
          <w:sz w:val="23"/>
          <w:szCs w:val="23"/>
        </w:rPr>
      </w:pPr>
    </w:p>
    <w:p w14:paraId="5D84516F" w14:textId="55967CEF" w:rsidR="00822837" w:rsidRDefault="00607A36" w:rsidP="00607A36">
      <w:pPr>
        <w:autoSpaceDE w:val="0"/>
        <w:autoSpaceDN w:val="0"/>
        <w:adjustRightInd w:val="0"/>
        <w:spacing w:after="0" w:line="240" w:lineRule="auto"/>
        <w:rPr>
          <w:rFonts w:ascii="TimesNewRomanRegular" w:hAnsi="TimesNewRomanRegular" w:cs="TimesNewRomanRegular"/>
          <w:kern w:val="0"/>
          <w:sz w:val="23"/>
          <w:szCs w:val="23"/>
        </w:rPr>
      </w:pPr>
      <w:r>
        <w:rPr>
          <w:rFonts w:ascii="TimesNewRomanRegular" w:hAnsi="TimesNewRomanRegular" w:cs="TimesNewRomanRegular"/>
          <w:kern w:val="0"/>
          <w:sz w:val="23"/>
          <w:szCs w:val="23"/>
        </w:rPr>
        <w:t xml:space="preserve">Note that there are </w:t>
      </w:r>
      <w:r w:rsidR="0012586E">
        <w:rPr>
          <w:rFonts w:ascii="TimesNewRomanRegular" w:hAnsi="TimesNewRomanRegular" w:cs="TimesNewRomanRegular"/>
          <w:kern w:val="0"/>
          <w:sz w:val="23"/>
          <w:szCs w:val="23"/>
        </w:rPr>
        <w:t>left</w:t>
      </w:r>
      <w:r>
        <w:rPr>
          <w:rFonts w:ascii="TimesNewRomanRegular" w:hAnsi="TimesNewRomanRegular" w:cs="TimesNewRomanRegular"/>
          <w:kern w:val="0"/>
          <w:sz w:val="23"/>
          <w:szCs w:val="23"/>
        </w:rPr>
        <w:t xml:space="preserve"> and right control arm mounted positions sensors with those exact names.   The left side is called a “ B152 Front Suspension Automatic Forward Lighting Position Sensor”.    The right side is called “B152 Front Suspension 4 Corner Leveling System Position Sensor”.  </w:t>
      </w:r>
    </w:p>
    <w:p w14:paraId="4F7B6CF9" w14:textId="77777777" w:rsidR="00822837" w:rsidRDefault="00822837" w:rsidP="00607A36">
      <w:pPr>
        <w:autoSpaceDE w:val="0"/>
        <w:autoSpaceDN w:val="0"/>
        <w:adjustRightInd w:val="0"/>
        <w:spacing w:after="0" w:line="240" w:lineRule="auto"/>
        <w:rPr>
          <w:rFonts w:ascii="TimesNewRomanRegular" w:hAnsi="TimesNewRomanRegular" w:cs="TimesNewRomanRegular"/>
          <w:kern w:val="0"/>
          <w:sz w:val="23"/>
          <w:szCs w:val="23"/>
        </w:rPr>
      </w:pPr>
    </w:p>
    <w:p w14:paraId="6F5FE7D5" w14:textId="397FA914" w:rsidR="00822837" w:rsidRDefault="00822837" w:rsidP="00607A36">
      <w:pPr>
        <w:autoSpaceDE w:val="0"/>
        <w:autoSpaceDN w:val="0"/>
        <w:adjustRightInd w:val="0"/>
        <w:spacing w:after="0" w:line="240" w:lineRule="auto"/>
        <w:rPr>
          <w:rFonts w:ascii="TimesNewRomanRegular" w:hAnsi="TimesNewRomanRegular" w:cs="TimesNewRomanRegular"/>
          <w:kern w:val="0"/>
          <w:sz w:val="23"/>
          <w:szCs w:val="23"/>
        </w:rPr>
      </w:pPr>
      <w:r>
        <w:rPr>
          <w:rFonts w:ascii="TimesNewRomanRegular" w:hAnsi="TimesNewRomanRegular" w:cs="TimesNewRomanRegular"/>
          <w:kern w:val="0"/>
          <w:sz w:val="23"/>
          <w:szCs w:val="23"/>
        </w:rPr>
        <w:t>From the manual:</w:t>
      </w:r>
    </w:p>
    <w:p w14:paraId="7314DEEF" w14:textId="2E411F85" w:rsidR="00DF37A7" w:rsidRDefault="00DF37A7" w:rsidP="00DF37A7">
      <w:pPr>
        <w:pStyle w:val="NormalWeb"/>
      </w:pPr>
      <w:r>
        <w:rPr>
          <w:noProof/>
        </w:rPr>
        <w:drawing>
          <wp:inline distT="0" distB="0" distL="0" distR="0" wp14:anchorId="54203818" wp14:editId="0F78D566">
            <wp:extent cx="5943600" cy="1419860"/>
            <wp:effectExtent l="0" t="0" r="0" b="8890"/>
            <wp:docPr id="86660650" name="Picture 2" descr="A close-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60650" name="Picture 2" descr="A close-up of a screen&#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1419860"/>
                    </a:xfrm>
                    <a:prstGeom prst="rect">
                      <a:avLst/>
                    </a:prstGeom>
                    <a:noFill/>
                    <a:ln>
                      <a:noFill/>
                    </a:ln>
                  </pic:spPr>
                </pic:pic>
              </a:graphicData>
            </a:graphic>
          </wp:inline>
        </w:drawing>
      </w:r>
      <w:r w:rsidR="0012586E">
        <w:t>”</w:t>
      </w:r>
    </w:p>
    <w:p w14:paraId="5C4C80B6" w14:textId="1DD4F945" w:rsidR="00DF37A7" w:rsidRDefault="00822837" w:rsidP="00607A36">
      <w:pPr>
        <w:autoSpaceDE w:val="0"/>
        <w:autoSpaceDN w:val="0"/>
        <w:adjustRightInd w:val="0"/>
        <w:spacing w:after="0" w:line="240" w:lineRule="auto"/>
        <w:rPr>
          <w:rFonts w:ascii="TimesNewRomanRegular" w:hAnsi="TimesNewRomanRegular" w:cs="TimesNewRomanRegular"/>
          <w:kern w:val="0"/>
          <w:sz w:val="23"/>
          <w:szCs w:val="23"/>
        </w:rPr>
      </w:pPr>
      <w:r>
        <w:rPr>
          <w:rFonts w:ascii="TimesNewRomanRegular" w:hAnsi="TimesNewRomanRegular" w:cs="TimesNewRomanRegular"/>
          <w:kern w:val="0"/>
          <w:sz w:val="23"/>
          <w:szCs w:val="23"/>
        </w:rPr>
        <w:t>End from the manual.</w:t>
      </w:r>
    </w:p>
    <w:p w14:paraId="0C789D86" w14:textId="77777777" w:rsidR="00822837" w:rsidRDefault="00822837" w:rsidP="00607A36">
      <w:pPr>
        <w:autoSpaceDE w:val="0"/>
        <w:autoSpaceDN w:val="0"/>
        <w:adjustRightInd w:val="0"/>
        <w:spacing w:after="0" w:line="240" w:lineRule="auto"/>
        <w:rPr>
          <w:rFonts w:ascii="TimesNewRomanRegular" w:hAnsi="TimesNewRomanRegular" w:cs="TimesNewRomanRegular"/>
          <w:kern w:val="0"/>
          <w:sz w:val="23"/>
          <w:szCs w:val="23"/>
        </w:rPr>
      </w:pPr>
    </w:p>
    <w:p w14:paraId="194CA04C" w14:textId="77777777" w:rsidR="0012586E" w:rsidRDefault="0012586E" w:rsidP="00607A36">
      <w:pPr>
        <w:autoSpaceDE w:val="0"/>
        <w:autoSpaceDN w:val="0"/>
        <w:adjustRightInd w:val="0"/>
        <w:spacing w:after="0" w:line="240" w:lineRule="auto"/>
        <w:rPr>
          <w:rFonts w:ascii="TimesNewRomanRegular" w:hAnsi="TimesNewRomanRegular" w:cs="TimesNewRomanRegular"/>
          <w:kern w:val="0"/>
          <w:sz w:val="23"/>
          <w:szCs w:val="23"/>
        </w:rPr>
      </w:pPr>
      <w:r>
        <w:rPr>
          <w:rFonts w:ascii="TimesNewRomanRegular" w:hAnsi="TimesNewRomanRegular" w:cs="TimesNewRomanRegular"/>
          <w:kern w:val="0"/>
          <w:sz w:val="23"/>
          <w:szCs w:val="23"/>
        </w:rPr>
        <w:t>E</w:t>
      </w:r>
      <w:r w:rsidR="00822837">
        <w:rPr>
          <w:rFonts w:ascii="TimesNewRomanRegular" w:hAnsi="TimesNewRomanRegular" w:cs="TimesNewRomanRegular"/>
          <w:kern w:val="0"/>
          <w:sz w:val="23"/>
          <w:szCs w:val="23"/>
        </w:rPr>
        <w:t xml:space="preserve">lsewhere, it appears that these two sensors, the left and right, may both have a role in headlight </w:t>
      </w:r>
    </w:p>
    <w:p w14:paraId="4B1A164B" w14:textId="2BAE4B64" w:rsidR="00822837" w:rsidRDefault="00822837" w:rsidP="00607A36">
      <w:pPr>
        <w:autoSpaceDE w:val="0"/>
        <w:autoSpaceDN w:val="0"/>
        <w:adjustRightInd w:val="0"/>
        <w:spacing w:after="0" w:line="240" w:lineRule="auto"/>
        <w:rPr>
          <w:rFonts w:ascii="TimesNewRomanRegular" w:hAnsi="TimesNewRomanRegular" w:cs="TimesNewRomanRegular"/>
          <w:kern w:val="0"/>
          <w:sz w:val="23"/>
          <w:szCs w:val="23"/>
        </w:rPr>
      </w:pPr>
      <w:r>
        <w:rPr>
          <w:rFonts w:ascii="TimesNewRomanRegular" w:hAnsi="TimesNewRomanRegular" w:cs="TimesNewRomanRegular"/>
          <w:kern w:val="0"/>
          <w:sz w:val="23"/>
          <w:szCs w:val="23"/>
        </w:rPr>
        <w:t>positioning, as follows from the manual:</w:t>
      </w:r>
    </w:p>
    <w:p w14:paraId="6B88A3CE" w14:textId="673060F7" w:rsidR="00822837" w:rsidRDefault="00822837" w:rsidP="00607A36">
      <w:pPr>
        <w:autoSpaceDE w:val="0"/>
        <w:autoSpaceDN w:val="0"/>
        <w:adjustRightInd w:val="0"/>
        <w:spacing w:after="0" w:line="240" w:lineRule="auto"/>
        <w:rPr>
          <w:rFonts w:ascii="TimesNewRomanRegular" w:hAnsi="TimesNewRomanRegular" w:cs="TimesNewRomanRegular"/>
          <w:kern w:val="0"/>
          <w:sz w:val="23"/>
          <w:szCs w:val="23"/>
        </w:rPr>
      </w:pPr>
    </w:p>
    <w:p w14:paraId="4AF8F50B" w14:textId="35FB37BF" w:rsidR="00607A36" w:rsidRDefault="00822837" w:rsidP="00607A36">
      <w:pPr>
        <w:autoSpaceDE w:val="0"/>
        <w:autoSpaceDN w:val="0"/>
        <w:adjustRightInd w:val="0"/>
        <w:spacing w:after="0" w:line="240" w:lineRule="auto"/>
        <w:rPr>
          <w:rFonts w:ascii="TimesNewRomanRegular" w:hAnsi="TimesNewRomanRegular" w:cs="TimesNewRomanRegular"/>
          <w:kern w:val="0"/>
          <w:sz w:val="23"/>
          <w:szCs w:val="23"/>
        </w:rPr>
      </w:pPr>
      <w:r>
        <w:rPr>
          <w:rFonts w:ascii="TimesNewRomanRegular" w:hAnsi="TimesNewRomanRegular" w:cs="TimesNewRomanRegular"/>
          <w:kern w:val="0"/>
          <w:sz w:val="23"/>
          <w:szCs w:val="23"/>
        </w:rPr>
        <w:t>“</w:t>
      </w:r>
    </w:p>
    <w:p w14:paraId="0251F9A1" w14:textId="0FA12356" w:rsidR="00822837" w:rsidRDefault="00722028" w:rsidP="00722028">
      <w:pPr>
        <w:pStyle w:val="NormalWeb"/>
      </w:pPr>
      <w:r>
        <w:rPr>
          <w:noProof/>
        </w:rPr>
        <w:drawing>
          <wp:inline distT="0" distB="0" distL="0" distR="0" wp14:anchorId="5D140BA4" wp14:editId="63E53394">
            <wp:extent cx="5943600" cy="1991995"/>
            <wp:effectExtent l="0" t="0" r="0" b="8255"/>
            <wp:docPr id="163620993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209932" name="Picture 1" descr="A screenshot of a computer&#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1991995"/>
                    </a:xfrm>
                    <a:prstGeom prst="rect">
                      <a:avLst/>
                    </a:prstGeom>
                    <a:noFill/>
                    <a:ln>
                      <a:noFill/>
                    </a:ln>
                  </pic:spPr>
                </pic:pic>
              </a:graphicData>
            </a:graphic>
          </wp:inline>
        </w:drawing>
      </w:r>
      <w:r w:rsidR="00822837">
        <w:t>”  End from the manual.</w:t>
      </w:r>
    </w:p>
    <w:p w14:paraId="1CD09274" w14:textId="53E52DE0" w:rsidR="00822837" w:rsidRDefault="00822837" w:rsidP="00722028">
      <w:pPr>
        <w:pStyle w:val="NormalWeb"/>
      </w:pPr>
      <w:r>
        <w:t>In any case, it appears that the learn process refers to these two B152 Suspension Position Sensors that affect headlight aiming</w:t>
      </w:r>
      <w:r w:rsidR="0012586E">
        <w:t xml:space="preserve"> and might have another role in the Front Lift system.</w:t>
      </w:r>
    </w:p>
    <w:p w14:paraId="67C59B6F" w14:textId="77777777" w:rsidR="00010BD2" w:rsidRDefault="00010BD2" w:rsidP="00722028">
      <w:pPr>
        <w:pStyle w:val="NormalWeb"/>
      </w:pPr>
    </w:p>
    <w:p w14:paraId="4BE0DFC1" w14:textId="277685EA" w:rsidR="00010BD2" w:rsidRDefault="00010BD2" w:rsidP="00722028">
      <w:pPr>
        <w:pStyle w:val="NormalWeb"/>
      </w:pPr>
      <w:r>
        <w:lastRenderedPageBreak/>
        <w:t>Here are illustrations of those sensors.</w:t>
      </w:r>
    </w:p>
    <w:p w14:paraId="7BE5C3C3" w14:textId="3F0C3C53" w:rsidR="00010BD2" w:rsidRDefault="00010BD2" w:rsidP="00010BD2">
      <w:pPr>
        <w:pStyle w:val="NormalWeb"/>
      </w:pPr>
      <w:r>
        <w:rPr>
          <w:noProof/>
        </w:rPr>
        <w:drawing>
          <wp:inline distT="0" distB="0" distL="0" distR="0" wp14:anchorId="63602E86" wp14:editId="6848BF3F">
            <wp:extent cx="4247270" cy="3137807"/>
            <wp:effectExtent l="0" t="0" r="1270" b="5715"/>
            <wp:docPr id="1775385510" name="Picture 3" descr="A diagram of a c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385510" name="Picture 3" descr="A diagram of a car&#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58071" cy="3145787"/>
                    </a:xfrm>
                    <a:prstGeom prst="rect">
                      <a:avLst/>
                    </a:prstGeom>
                    <a:noFill/>
                    <a:ln>
                      <a:noFill/>
                    </a:ln>
                  </pic:spPr>
                </pic:pic>
              </a:graphicData>
            </a:graphic>
          </wp:inline>
        </w:drawing>
      </w:r>
    </w:p>
    <w:p w14:paraId="50A61224" w14:textId="5804F87C" w:rsidR="00010BD2" w:rsidRDefault="00010BD2" w:rsidP="00010BD2">
      <w:pPr>
        <w:pStyle w:val="NormalWeb"/>
      </w:pPr>
      <w:r>
        <w:rPr>
          <w:noProof/>
        </w:rPr>
        <w:drawing>
          <wp:inline distT="0" distB="0" distL="0" distR="0" wp14:anchorId="0D7EB302" wp14:editId="7BD6535B">
            <wp:extent cx="4129753" cy="3769282"/>
            <wp:effectExtent l="0" t="0" r="4445" b="3175"/>
            <wp:docPr id="1473982233" name="Picture 4" descr="A diagram of a car eng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982233" name="Picture 4" descr="A diagram of a car engin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41130" cy="3779666"/>
                    </a:xfrm>
                    <a:prstGeom prst="rect">
                      <a:avLst/>
                    </a:prstGeom>
                    <a:noFill/>
                    <a:ln>
                      <a:noFill/>
                    </a:ln>
                  </pic:spPr>
                </pic:pic>
              </a:graphicData>
            </a:graphic>
          </wp:inline>
        </w:drawing>
      </w:r>
    </w:p>
    <w:p w14:paraId="4C4F2B02" w14:textId="77777777" w:rsidR="00010BD2" w:rsidRDefault="00010BD2" w:rsidP="00722028">
      <w:pPr>
        <w:pStyle w:val="NormalWeb"/>
      </w:pPr>
    </w:p>
    <w:p w14:paraId="61B54634" w14:textId="6AA8B16F" w:rsidR="00822837" w:rsidRDefault="00822837" w:rsidP="00722028">
      <w:pPr>
        <w:pStyle w:val="NormalWeb"/>
      </w:pPr>
      <w:r>
        <w:lastRenderedPageBreak/>
        <w:t>There are two other suspension positions sensors mentioned that sound similar, but use a different prefix in the name, and they are referred to as Strut Mounted Position Sensors.</w:t>
      </w:r>
      <w:r w:rsidR="00F73B68">
        <w:t xml:space="preserve"> </w:t>
      </w:r>
    </w:p>
    <w:p w14:paraId="7ACFF4E7" w14:textId="688060EF" w:rsidR="00F73B68" w:rsidRDefault="00F73B68" w:rsidP="00722028">
      <w:pPr>
        <w:pStyle w:val="NormalWeb"/>
      </w:pPr>
      <w:r>
        <w:t xml:space="preserve">They are referred to as B11LF Front Suspension 4 Corner Leveling System Position Sensor Left </w:t>
      </w:r>
      <w:r w:rsidR="0012586E">
        <w:t>Front and</w:t>
      </w:r>
      <w:r>
        <w:t xml:space="preserve"> B11RF Front Suspension 4 Corner Leveling System Position Sensor Right Front.  They have their own DCTs associated with them</w:t>
      </w:r>
      <w:r w:rsidR="00C4596C">
        <w:t xml:space="preserve">. </w:t>
      </w:r>
      <w:r>
        <w:t xml:space="preserve"> </w:t>
      </w:r>
      <w:r w:rsidR="00C4596C">
        <w:t>The</w:t>
      </w:r>
      <w:r>
        <w:t xml:space="preserve"> distinction</w:t>
      </w:r>
      <w:r w:rsidR="00C4596C">
        <w:t xml:space="preserve"> between the strut mounted sensors and control arm mount sensors</w:t>
      </w:r>
      <w:r>
        <w:t xml:space="preserve"> is specifically called out in the manual.  From the manual:</w:t>
      </w:r>
    </w:p>
    <w:p w14:paraId="5A6762D2" w14:textId="618FE018" w:rsidR="00F73B68" w:rsidRDefault="00F73B68" w:rsidP="00722028">
      <w:pPr>
        <w:pStyle w:val="NormalWeb"/>
      </w:pPr>
      <w:r>
        <w:t>“</w:t>
      </w:r>
    </w:p>
    <w:p w14:paraId="07EC4287" w14:textId="15521028" w:rsidR="00F73B68" w:rsidRDefault="00F73B68" w:rsidP="00F73B68">
      <w:pPr>
        <w:pStyle w:val="NormalWeb"/>
      </w:pPr>
      <w:r>
        <w:rPr>
          <w:noProof/>
        </w:rPr>
        <w:drawing>
          <wp:inline distT="0" distB="0" distL="0" distR="0" wp14:anchorId="009C516C" wp14:editId="6B36719B">
            <wp:extent cx="5943600" cy="959485"/>
            <wp:effectExtent l="0" t="0" r="0" b="0"/>
            <wp:docPr id="886470945" name="Picture 5" descr="A close-up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470945" name="Picture 5" descr="A close-up of a white background&#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959485"/>
                    </a:xfrm>
                    <a:prstGeom prst="rect">
                      <a:avLst/>
                    </a:prstGeom>
                    <a:noFill/>
                    <a:ln>
                      <a:noFill/>
                    </a:ln>
                  </pic:spPr>
                </pic:pic>
              </a:graphicData>
            </a:graphic>
          </wp:inline>
        </w:drawing>
      </w:r>
    </w:p>
    <w:p w14:paraId="41D3EA47" w14:textId="3E748AD1" w:rsidR="008464FB" w:rsidRDefault="00F73B68" w:rsidP="00722028">
      <w:pPr>
        <w:pStyle w:val="NormalWeb"/>
      </w:pPr>
      <w:r>
        <w:rPr>
          <w:noProof/>
        </w:rPr>
        <w:drawing>
          <wp:inline distT="0" distB="0" distL="0" distR="0" wp14:anchorId="557F1898" wp14:editId="674F6083">
            <wp:extent cx="5943600" cy="1466215"/>
            <wp:effectExtent l="0" t="0" r="0" b="635"/>
            <wp:docPr id="1869412328" name="Picture 6" descr="A close-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412328" name="Picture 6" descr="A close-up of a tex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1466215"/>
                    </a:xfrm>
                    <a:prstGeom prst="rect">
                      <a:avLst/>
                    </a:prstGeom>
                    <a:noFill/>
                    <a:ln>
                      <a:noFill/>
                    </a:ln>
                  </pic:spPr>
                </pic:pic>
              </a:graphicData>
            </a:graphic>
          </wp:inline>
        </w:drawing>
      </w:r>
      <w:r w:rsidR="00C4596C">
        <w:t>”  End from the manual.</w:t>
      </w:r>
    </w:p>
    <w:p w14:paraId="0EF4ECAB" w14:textId="60DF5E44" w:rsidR="008464FB" w:rsidRDefault="008464FB" w:rsidP="00722028">
      <w:pPr>
        <w:pStyle w:val="NormalWeb"/>
        <w:rPr>
          <w:rFonts w:ascii="TimesNewRomanRegular" w:hAnsi="TimesNewRomanRegular" w:cs="TimesNewRomanRegular"/>
          <w:sz w:val="23"/>
          <w:szCs w:val="23"/>
        </w:rPr>
      </w:pPr>
      <w:r>
        <w:t xml:space="preserve">In addition to the </w:t>
      </w:r>
      <w:r w:rsidR="0012586E">
        <w:rPr>
          <w:rFonts w:ascii="TimesNewRomanRegular" w:hAnsi="TimesNewRomanRegular" w:cs="TimesNewRomanRegular"/>
          <w:sz w:val="23"/>
          <w:szCs w:val="23"/>
        </w:rPr>
        <w:t>“front</w:t>
      </w:r>
      <w:r>
        <w:rPr>
          <w:rFonts w:ascii="TimesNewRomanRegular" w:hAnsi="TimesNewRomanRegular" w:cs="TimesNewRomanRegular"/>
          <w:sz w:val="23"/>
          <w:szCs w:val="23"/>
        </w:rPr>
        <w:t xml:space="preserve"> suspension position sensor trim height learn</w:t>
      </w:r>
      <w:r>
        <w:rPr>
          <w:rFonts w:ascii="TimesNewRomanRegular" w:hAnsi="TimesNewRomanRegular" w:cs="TimesNewRomanRegular"/>
          <w:sz w:val="23"/>
          <w:szCs w:val="23"/>
        </w:rPr>
        <w:t xml:space="preserve">” procedure, which is executed from a scan tool, I also found references to calibration, programming and set up related to these functions.  These, </w:t>
      </w:r>
      <w:r w:rsidR="0012586E">
        <w:rPr>
          <w:rFonts w:ascii="TimesNewRomanRegular" w:hAnsi="TimesNewRomanRegular" w:cs="TimesNewRomanRegular"/>
          <w:sz w:val="23"/>
          <w:szCs w:val="23"/>
        </w:rPr>
        <w:t>however,</w:t>
      </w:r>
      <w:r>
        <w:rPr>
          <w:rFonts w:ascii="TimesNewRomanRegular" w:hAnsi="TimesNewRomanRegular" w:cs="TimesNewRomanRegular"/>
          <w:sz w:val="23"/>
          <w:szCs w:val="23"/>
        </w:rPr>
        <w:t xml:space="preserve"> refer to  “control module references” which list certain procedures to be performed when a module or component is replaced.  From the manual: “</w:t>
      </w:r>
    </w:p>
    <w:p w14:paraId="5C8FFDAF" w14:textId="255D0C76" w:rsidR="008464FB" w:rsidRDefault="008464FB" w:rsidP="008464FB">
      <w:pPr>
        <w:pStyle w:val="NormalWeb"/>
      </w:pPr>
      <w:r>
        <w:rPr>
          <w:noProof/>
        </w:rPr>
        <w:drawing>
          <wp:inline distT="0" distB="0" distL="0" distR="0" wp14:anchorId="6F7AFEDB" wp14:editId="6465B343">
            <wp:extent cx="5943600" cy="605155"/>
            <wp:effectExtent l="0" t="0" r="0" b="4445"/>
            <wp:docPr id="14645095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605155"/>
                    </a:xfrm>
                    <a:prstGeom prst="rect">
                      <a:avLst/>
                    </a:prstGeom>
                    <a:noFill/>
                    <a:ln>
                      <a:noFill/>
                    </a:ln>
                  </pic:spPr>
                </pic:pic>
              </a:graphicData>
            </a:graphic>
          </wp:inline>
        </w:drawing>
      </w:r>
    </w:p>
    <w:p w14:paraId="6DF65623" w14:textId="3051B938" w:rsidR="008464FB" w:rsidRDefault="008464FB" w:rsidP="008464FB">
      <w:pPr>
        <w:pStyle w:val="NormalWeb"/>
      </w:pPr>
      <w:r>
        <w:rPr>
          <w:noProof/>
        </w:rPr>
        <w:drawing>
          <wp:inline distT="0" distB="0" distL="0" distR="0" wp14:anchorId="1AD4BA28" wp14:editId="4A3B6A31">
            <wp:extent cx="5943600" cy="696595"/>
            <wp:effectExtent l="0" t="0" r="0" b="8255"/>
            <wp:docPr id="28437656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696595"/>
                    </a:xfrm>
                    <a:prstGeom prst="rect">
                      <a:avLst/>
                    </a:prstGeom>
                    <a:noFill/>
                    <a:ln>
                      <a:noFill/>
                    </a:ln>
                  </pic:spPr>
                </pic:pic>
              </a:graphicData>
            </a:graphic>
          </wp:inline>
        </w:drawing>
      </w:r>
    </w:p>
    <w:p w14:paraId="05E8CB07" w14:textId="4D0F608B" w:rsidR="00C4596C" w:rsidRDefault="00091926" w:rsidP="00722028">
      <w:pPr>
        <w:pStyle w:val="NormalWeb"/>
      </w:pPr>
      <w:r>
        <w:rPr>
          <w:noProof/>
        </w:rPr>
        <w:lastRenderedPageBreak/>
        <w:drawing>
          <wp:inline distT="0" distB="0" distL="0" distR="0" wp14:anchorId="7035259D" wp14:editId="6065971B">
            <wp:extent cx="5943600" cy="983615"/>
            <wp:effectExtent l="0" t="0" r="0" b="6985"/>
            <wp:docPr id="2026114872" name="Picture 9" descr="A close-up of a list of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114872" name="Picture 9" descr="A close-up of a list of words&#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983615"/>
                    </a:xfrm>
                    <a:prstGeom prst="rect">
                      <a:avLst/>
                    </a:prstGeom>
                    <a:noFill/>
                    <a:ln>
                      <a:noFill/>
                    </a:ln>
                  </pic:spPr>
                </pic:pic>
              </a:graphicData>
            </a:graphic>
          </wp:inline>
        </w:drawing>
      </w:r>
      <w:r>
        <w:t>” End from the manual.</w:t>
      </w:r>
    </w:p>
    <w:p w14:paraId="716366C7" w14:textId="3E4F00C7" w:rsidR="00C4596C" w:rsidRDefault="00C4596C" w:rsidP="00722028">
      <w:pPr>
        <w:pStyle w:val="NormalWeb"/>
      </w:pPr>
      <w:r>
        <w:t>So, bottom line, the learn function appears to address the control arm mounte</w:t>
      </w:r>
      <w:r w:rsidR="008464FB">
        <w:t>d</w:t>
      </w:r>
      <w:r>
        <w:t xml:space="preserve"> B152 suspension sensors.   What do they do</w:t>
      </w:r>
      <w:r w:rsidR="000579CA">
        <w:t>?</w:t>
      </w:r>
      <w:r>
        <w:t xml:space="preserve">  It appears they have a role in the headlight leveling.   And apparently a role in the Front Suspension 4 Corner Leveling System – whatever that means. </w:t>
      </w:r>
      <w:r w:rsidR="00091926">
        <w:t xml:space="preserve">When I searched on that term, </w:t>
      </w:r>
      <w:r w:rsidR="0012586E">
        <w:t xml:space="preserve">it </w:t>
      </w:r>
      <w:r w:rsidR="00091926">
        <w:t>was only discussed in the context of the Front Lift System.   Again, I found no evidence that it directly affects ride and handling.  The manual does not describe everything, and as pointed out by RKCRLR, there are many interactions in the system, so its possible that issues with these sensors could also affect other systems.  The schematics show that all the data from the sensors go to the same modules, so it is all shared.</w:t>
      </w:r>
    </w:p>
    <w:p w14:paraId="76FBD3B6" w14:textId="77777777" w:rsidR="00822837" w:rsidRDefault="00822837" w:rsidP="00722028">
      <w:pPr>
        <w:pStyle w:val="NormalWeb"/>
      </w:pPr>
    </w:p>
    <w:p w14:paraId="36FD1032" w14:textId="77777777" w:rsidR="00822837" w:rsidRDefault="00822837" w:rsidP="00722028">
      <w:pPr>
        <w:pStyle w:val="NormalWeb"/>
      </w:pPr>
    </w:p>
    <w:p w14:paraId="64CF44E4" w14:textId="77777777" w:rsidR="00822837" w:rsidRDefault="00822837" w:rsidP="00722028">
      <w:pPr>
        <w:pStyle w:val="NormalWeb"/>
      </w:pPr>
    </w:p>
    <w:p w14:paraId="613B81D4" w14:textId="77777777" w:rsidR="00822837" w:rsidRDefault="00822837" w:rsidP="00722028">
      <w:pPr>
        <w:pStyle w:val="NormalWeb"/>
      </w:pPr>
    </w:p>
    <w:p w14:paraId="0E7BA2B3" w14:textId="77777777" w:rsidR="00607A36" w:rsidRDefault="00607A36" w:rsidP="00607A36">
      <w:pPr>
        <w:autoSpaceDE w:val="0"/>
        <w:autoSpaceDN w:val="0"/>
        <w:adjustRightInd w:val="0"/>
        <w:spacing w:after="0" w:line="240" w:lineRule="auto"/>
        <w:rPr>
          <w:rFonts w:ascii="TimesNewRomanRegular" w:hAnsi="TimesNewRomanRegular" w:cs="TimesNewRomanRegular"/>
          <w:kern w:val="0"/>
          <w:sz w:val="23"/>
          <w:szCs w:val="23"/>
        </w:rPr>
      </w:pPr>
    </w:p>
    <w:p w14:paraId="390D7726" w14:textId="77777777" w:rsidR="00607A36" w:rsidRDefault="00607A36" w:rsidP="00607A36">
      <w:pPr>
        <w:autoSpaceDE w:val="0"/>
        <w:autoSpaceDN w:val="0"/>
        <w:adjustRightInd w:val="0"/>
        <w:spacing w:after="0" w:line="240" w:lineRule="auto"/>
        <w:rPr>
          <w:rFonts w:ascii="TimesNewRomanRegular" w:hAnsi="TimesNewRomanRegular" w:cs="TimesNewRomanRegular"/>
          <w:kern w:val="0"/>
          <w:sz w:val="23"/>
          <w:szCs w:val="23"/>
        </w:rPr>
      </w:pPr>
    </w:p>
    <w:p w14:paraId="35CF26AD" w14:textId="77777777" w:rsidR="00607A36" w:rsidRDefault="00607A36" w:rsidP="00607A36">
      <w:pPr>
        <w:autoSpaceDE w:val="0"/>
        <w:autoSpaceDN w:val="0"/>
        <w:adjustRightInd w:val="0"/>
        <w:spacing w:after="0" w:line="240" w:lineRule="auto"/>
        <w:rPr>
          <w:rFonts w:ascii="TimesNewRomanRegular" w:hAnsi="TimesNewRomanRegular" w:cs="TimesNewRomanRegular"/>
          <w:kern w:val="0"/>
          <w:sz w:val="23"/>
          <w:szCs w:val="23"/>
        </w:rPr>
      </w:pPr>
    </w:p>
    <w:p w14:paraId="41656058" w14:textId="77777777" w:rsidR="00607A36" w:rsidRDefault="00607A36" w:rsidP="00607A36">
      <w:pPr>
        <w:autoSpaceDE w:val="0"/>
        <w:autoSpaceDN w:val="0"/>
        <w:adjustRightInd w:val="0"/>
        <w:spacing w:after="0" w:line="240" w:lineRule="auto"/>
        <w:rPr>
          <w:rFonts w:ascii="TimesNewRomanRegular" w:hAnsi="TimesNewRomanRegular" w:cs="TimesNewRomanRegular"/>
          <w:kern w:val="0"/>
          <w:sz w:val="23"/>
          <w:szCs w:val="23"/>
        </w:rPr>
      </w:pPr>
    </w:p>
    <w:p w14:paraId="20E2A236" w14:textId="77777777" w:rsidR="00607A36" w:rsidRDefault="00607A36" w:rsidP="00607A36">
      <w:pPr>
        <w:autoSpaceDE w:val="0"/>
        <w:autoSpaceDN w:val="0"/>
        <w:adjustRightInd w:val="0"/>
        <w:spacing w:after="0" w:line="240" w:lineRule="auto"/>
        <w:rPr>
          <w:rFonts w:ascii="TimesNewRomanRegular" w:hAnsi="TimesNewRomanRegular" w:cs="TimesNewRomanRegular"/>
          <w:kern w:val="0"/>
          <w:sz w:val="23"/>
          <w:szCs w:val="23"/>
        </w:rPr>
      </w:pPr>
    </w:p>
    <w:p w14:paraId="0ABE2AB6" w14:textId="77777777" w:rsidR="00607A36" w:rsidRPr="00607A36" w:rsidRDefault="00607A36" w:rsidP="00607A36">
      <w:pPr>
        <w:autoSpaceDE w:val="0"/>
        <w:autoSpaceDN w:val="0"/>
        <w:adjustRightInd w:val="0"/>
        <w:spacing w:after="0" w:line="240" w:lineRule="auto"/>
        <w:rPr>
          <w:rFonts w:ascii="TimesNewRomanRegular" w:hAnsi="TimesNewRomanRegular" w:cs="TimesNewRomanRegular"/>
          <w:kern w:val="0"/>
          <w:sz w:val="23"/>
          <w:szCs w:val="23"/>
        </w:rPr>
      </w:pPr>
    </w:p>
    <w:sectPr w:rsidR="00607A36" w:rsidRPr="00607A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Bold">
    <w:altName w:val="Arial"/>
    <w:panose1 w:val="00000000000000000000"/>
    <w:charset w:val="00"/>
    <w:family w:val="auto"/>
    <w:notTrueType/>
    <w:pitch w:val="default"/>
    <w:sig w:usb0="00000003" w:usb1="00000000" w:usb2="00000000" w:usb3="00000000" w:csb0="00000001" w:csb1="00000000"/>
  </w:font>
  <w:font w:name="TimesNewRomanRegular">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A36"/>
    <w:rsid w:val="00010BD2"/>
    <w:rsid w:val="000579CA"/>
    <w:rsid w:val="00091926"/>
    <w:rsid w:val="0012586E"/>
    <w:rsid w:val="00607A36"/>
    <w:rsid w:val="00722028"/>
    <w:rsid w:val="00822837"/>
    <w:rsid w:val="008464FB"/>
    <w:rsid w:val="00A54719"/>
    <w:rsid w:val="00BD7EFF"/>
    <w:rsid w:val="00C4596C"/>
    <w:rsid w:val="00DF37A7"/>
    <w:rsid w:val="00F73B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B3479"/>
  <w15:chartTrackingRefBased/>
  <w15:docId w15:val="{22BD696E-5D96-4B04-85E5-0A4979688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2202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00913">
      <w:bodyDiv w:val="1"/>
      <w:marLeft w:val="0"/>
      <w:marRight w:val="0"/>
      <w:marTop w:val="0"/>
      <w:marBottom w:val="0"/>
      <w:divBdr>
        <w:top w:val="none" w:sz="0" w:space="0" w:color="auto"/>
        <w:left w:val="none" w:sz="0" w:space="0" w:color="auto"/>
        <w:bottom w:val="none" w:sz="0" w:space="0" w:color="auto"/>
        <w:right w:val="none" w:sz="0" w:space="0" w:color="auto"/>
      </w:divBdr>
    </w:div>
    <w:div w:id="334187901">
      <w:bodyDiv w:val="1"/>
      <w:marLeft w:val="0"/>
      <w:marRight w:val="0"/>
      <w:marTop w:val="0"/>
      <w:marBottom w:val="0"/>
      <w:divBdr>
        <w:top w:val="none" w:sz="0" w:space="0" w:color="auto"/>
        <w:left w:val="none" w:sz="0" w:space="0" w:color="auto"/>
        <w:bottom w:val="none" w:sz="0" w:space="0" w:color="auto"/>
        <w:right w:val="none" w:sz="0" w:space="0" w:color="auto"/>
      </w:divBdr>
    </w:div>
    <w:div w:id="689139099">
      <w:bodyDiv w:val="1"/>
      <w:marLeft w:val="0"/>
      <w:marRight w:val="0"/>
      <w:marTop w:val="0"/>
      <w:marBottom w:val="0"/>
      <w:divBdr>
        <w:top w:val="none" w:sz="0" w:space="0" w:color="auto"/>
        <w:left w:val="none" w:sz="0" w:space="0" w:color="auto"/>
        <w:bottom w:val="none" w:sz="0" w:space="0" w:color="auto"/>
        <w:right w:val="none" w:sz="0" w:space="0" w:color="auto"/>
      </w:divBdr>
    </w:div>
    <w:div w:id="801189241">
      <w:bodyDiv w:val="1"/>
      <w:marLeft w:val="0"/>
      <w:marRight w:val="0"/>
      <w:marTop w:val="0"/>
      <w:marBottom w:val="0"/>
      <w:divBdr>
        <w:top w:val="none" w:sz="0" w:space="0" w:color="auto"/>
        <w:left w:val="none" w:sz="0" w:space="0" w:color="auto"/>
        <w:bottom w:val="none" w:sz="0" w:space="0" w:color="auto"/>
        <w:right w:val="none" w:sz="0" w:space="0" w:color="auto"/>
      </w:divBdr>
    </w:div>
    <w:div w:id="948466678">
      <w:bodyDiv w:val="1"/>
      <w:marLeft w:val="0"/>
      <w:marRight w:val="0"/>
      <w:marTop w:val="0"/>
      <w:marBottom w:val="0"/>
      <w:divBdr>
        <w:top w:val="none" w:sz="0" w:space="0" w:color="auto"/>
        <w:left w:val="none" w:sz="0" w:space="0" w:color="auto"/>
        <w:bottom w:val="none" w:sz="0" w:space="0" w:color="auto"/>
        <w:right w:val="none" w:sz="0" w:space="0" w:color="auto"/>
      </w:divBdr>
    </w:div>
    <w:div w:id="1162283725">
      <w:bodyDiv w:val="1"/>
      <w:marLeft w:val="0"/>
      <w:marRight w:val="0"/>
      <w:marTop w:val="0"/>
      <w:marBottom w:val="0"/>
      <w:divBdr>
        <w:top w:val="none" w:sz="0" w:space="0" w:color="auto"/>
        <w:left w:val="none" w:sz="0" w:space="0" w:color="auto"/>
        <w:bottom w:val="none" w:sz="0" w:space="0" w:color="auto"/>
        <w:right w:val="none" w:sz="0" w:space="0" w:color="auto"/>
      </w:divBdr>
    </w:div>
    <w:div w:id="1196430563">
      <w:bodyDiv w:val="1"/>
      <w:marLeft w:val="0"/>
      <w:marRight w:val="0"/>
      <w:marTop w:val="0"/>
      <w:marBottom w:val="0"/>
      <w:divBdr>
        <w:top w:val="none" w:sz="0" w:space="0" w:color="auto"/>
        <w:left w:val="none" w:sz="0" w:space="0" w:color="auto"/>
        <w:bottom w:val="none" w:sz="0" w:space="0" w:color="auto"/>
        <w:right w:val="none" w:sz="0" w:space="0" w:color="auto"/>
      </w:divBdr>
    </w:div>
    <w:div w:id="1297830210">
      <w:bodyDiv w:val="1"/>
      <w:marLeft w:val="0"/>
      <w:marRight w:val="0"/>
      <w:marTop w:val="0"/>
      <w:marBottom w:val="0"/>
      <w:divBdr>
        <w:top w:val="none" w:sz="0" w:space="0" w:color="auto"/>
        <w:left w:val="none" w:sz="0" w:space="0" w:color="auto"/>
        <w:bottom w:val="none" w:sz="0" w:space="0" w:color="auto"/>
        <w:right w:val="none" w:sz="0" w:space="0" w:color="auto"/>
      </w:divBdr>
    </w:div>
    <w:div w:id="1925453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4</Pages>
  <Words>409</Words>
  <Characters>2334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Thomas</dc:creator>
  <cp:keywords/>
  <dc:description/>
  <cp:lastModifiedBy>Jeffrey Thomas</cp:lastModifiedBy>
  <cp:revision>8</cp:revision>
  <dcterms:created xsi:type="dcterms:W3CDTF">2024-02-06T20:23:00Z</dcterms:created>
  <dcterms:modified xsi:type="dcterms:W3CDTF">2024-02-06T21:28:00Z</dcterms:modified>
</cp:coreProperties>
</file>